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07" w:rsidRPr="00A0571B" w:rsidRDefault="00641C07" w:rsidP="00641C07">
      <w:pPr>
        <w:jc w:val="center"/>
        <w:rPr>
          <w:rFonts w:ascii="Arial" w:hAnsi="Arial" w:cs="Arial"/>
          <w:sz w:val="24"/>
          <w:szCs w:val="24"/>
        </w:rPr>
      </w:pPr>
      <w:r w:rsidRPr="00A0571B">
        <w:rPr>
          <w:rFonts w:ascii="Arial" w:hAnsi="Arial" w:cs="Arial"/>
          <w:sz w:val="24"/>
          <w:szCs w:val="24"/>
        </w:rPr>
        <w:t>Календарный план проведения физкультурно-</w:t>
      </w:r>
    </w:p>
    <w:p w:rsidR="00641C07" w:rsidRPr="00A0571B" w:rsidRDefault="00641C07" w:rsidP="00641C07">
      <w:pPr>
        <w:jc w:val="center"/>
        <w:rPr>
          <w:rFonts w:ascii="Arial" w:hAnsi="Arial" w:cs="Arial"/>
          <w:sz w:val="24"/>
          <w:szCs w:val="24"/>
        </w:rPr>
      </w:pPr>
      <w:r w:rsidRPr="00A0571B">
        <w:rPr>
          <w:rFonts w:ascii="Arial" w:hAnsi="Arial" w:cs="Arial"/>
          <w:sz w:val="24"/>
          <w:szCs w:val="24"/>
        </w:rPr>
        <w:t>оздоровительных и спортивных мероприятий на 2 квартал 2021 года</w:t>
      </w:r>
    </w:p>
    <w:p w:rsidR="00641C07" w:rsidRPr="00A0571B" w:rsidRDefault="00641C07" w:rsidP="00641C07">
      <w:pPr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54"/>
        <w:gridCol w:w="1123"/>
        <w:gridCol w:w="1275"/>
        <w:gridCol w:w="1560"/>
      </w:tblGrid>
      <w:tr w:rsidR="00641C07" w:rsidRPr="00A0571B" w:rsidTr="00E405CA">
        <w:tc>
          <w:tcPr>
            <w:tcW w:w="4253" w:type="dxa"/>
            <w:vMerge w:val="restart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Сроки и место проведения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Объем затрат (руб.)</w:t>
            </w:r>
          </w:p>
        </w:tc>
        <w:tc>
          <w:tcPr>
            <w:tcW w:w="1560" w:type="dxa"/>
            <w:vMerge w:val="restart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641C07" w:rsidRPr="00A0571B" w:rsidTr="00E405CA">
        <w:trPr>
          <w:trHeight w:val="547"/>
        </w:trPr>
        <w:tc>
          <w:tcPr>
            <w:tcW w:w="4253" w:type="dxa"/>
            <w:vMerge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560" w:type="dxa"/>
            <w:vMerge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C07" w:rsidRPr="00A0571B" w:rsidTr="00E405CA">
        <w:trPr>
          <w:trHeight w:val="735"/>
        </w:trPr>
        <w:tc>
          <w:tcPr>
            <w:tcW w:w="4253" w:type="dxa"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соревнования по стрельбе из пневматической винтовки</w:t>
            </w:r>
          </w:p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0571B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A0571B">
              <w:rPr>
                <w:rFonts w:ascii="Arial" w:hAnsi="Arial" w:cs="Arial"/>
                <w:sz w:val="24"/>
                <w:szCs w:val="24"/>
              </w:rPr>
              <w:t xml:space="preserve"> Телегина Т.С.)</w:t>
            </w:r>
          </w:p>
        </w:tc>
        <w:tc>
          <w:tcPr>
            <w:tcW w:w="1854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апрель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с. Чажемто (тренажерный зал)</w:t>
            </w: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  <w:tc>
          <w:tcPr>
            <w:tcW w:w="1560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606,00</w:t>
            </w:r>
          </w:p>
        </w:tc>
      </w:tr>
      <w:tr w:rsidR="00641C07" w:rsidRPr="00A0571B" w:rsidTr="00E405CA">
        <w:trPr>
          <w:trHeight w:val="270"/>
        </w:trPr>
        <w:tc>
          <w:tcPr>
            <w:tcW w:w="4253" w:type="dxa"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спортивный праздник, посвящённый Дню Победы</w:t>
            </w:r>
          </w:p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(ответственный Попов А.Г.)</w:t>
            </w:r>
          </w:p>
        </w:tc>
        <w:tc>
          <w:tcPr>
            <w:tcW w:w="1854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A0571B">
              <w:rPr>
                <w:rFonts w:ascii="Arial" w:hAnsi="Arial" w:cs="Arial"/>
                <w:sz w:val="24"/>
                <w:szCs w:val="24"/>
              </w:rPr>
              <w:t>Озёрное</w:t>
            </w:r>
            <w:proofErr w:type="gramEnd"/>
            <w:r w:rsidRPr="00A0571B">
              <w:rPr>
                <w:rFonts w:ascii="Arial" w:hAnsi="Arial" w:cs="Arial"/>
                <w:sz w:val="24"/>
                <w:szCs w:val="24"/>
              </w:rPr>
              <w:t xml:space="preserve"> (территория стадиона школы)</w:t>
            </w: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630,00</w:t>
            </w:r>
          </w:p>
        </w:tc>
        <w:tc>
          <w:tcPr>
            <w:tcW w:w="1560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630,00</w:t>
            </w:r>
          </w:p>
        </w:tc>
      </w:tr>
      <w:tr w:rsidR="00641C07" w:rsidRPr="00A0571B" w:rsidTr="00E405CA">
        <w:trPr>
          <w:trHeight w:val="690"/>
        </w:trPr>
        <w:tc>
          <w:tcPr>
            <w:tcW w:w="4253" w:type="dxa"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«Веселые старты», посвященные Дню защиты детей</w:t>
            </w:r>
          </w:p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0571B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A0571B">
              <w:rPr>
                <w:rFonts w:ascii="Arial" w:hAnsi="Arial" w:cs="Arial"/>
                <w:sz w:val="24"/>
                <w:szCs w:val="24"/>
              </w:rPr>
              <w:t xml:space="preserve"> Телегина Т.С.)</w:t>
            </w:r>
          </w:p>
        </w:tc>
        <w:tc>
          <w:tcPr>
            <w:tcW w:w="1854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с. Чажемто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(стадион)</w:t>
            </w: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303,00</w:t>
            </w:r>
          </w:p>
        </w:tc>
        <w:tc>
          <w:tcPr>
            <w:tcW w:w="1560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303,00</w:t>
            </w:r>
          </w:p>
        </w:tc>
      </w:tr>
      <w:tr w:rsidR="00641C07" w:rsidRPr="00A0571B" w:rsidTr="00E405CA">
        <w:trPr>
          <w:trHeight w:val="1125"/>
        </w:trPr>
        <w:tc>
          <w:tcPr>
            <w:tcW w:w="4253" w:type="dxa"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спортивный праздник, посвященный Дню молодежи</w:t>
            </w:r>
          </w:p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(ответственный Попов А.Г.)</w:t>
            </w:r>
          </w:p>
        </w:tc>
        <w:tc>
          <w:tcPr>
            <w:tcW w:w="1854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Pr="00A0571B">
              <w:rPr>
                <w:rFonts w:ascii="Arial" w:hAnsi="Arial" w:cs="Arial"/>
                <w:sz w:val="24"/>
                <w:szCs w:val="24"/>
              </w:rPr>
              <w:t>Озёрное</w:t>
            </w:r>
            <w:proofErr w:type="gramEnd"/>
            <w:r w:rsidRPr="00A0571B">
              <w:rPr>
                <w:rFonts w:ascii="Arial" w:hAnsi="Arial" w:cs="Arial"/>
                <w:sz w:val="24"/>
                <w:szCs w:val="24"/>
              </w:rPr>
              <w:t xml:space="preserve"> (территория стадиона школы)</w:t>
            </w: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1995,00</w:t>
            </w:r>
          </w:p>
        </w:tc>
        <w:tc>
          <w:tcPr>
            <w:tcW w:w="1560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1995,00</w:t>
            </w:r>
          </w:p>
        </w:tc>
      </w:tr>
      <w:tr w:rsidR="00641C07" w:rsidRPr="00A0571B" w:rsidTr="00E405CA">
        <w:trPr>
          <w:trHeight w:val="240"/>
        </w:trPr>
        <w:tc>
          <w:tcPr>
            <w:tcW w:w="4253" w:type="dxa"/>
          </w:tcPr>
          <w:p w:rsidR="00641C07" w:rsidRPr="00A0571B" w:rsidRDefault="00641C07" w:rsidP="00E405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54" w:type="dxa"/>
          </w:tcPr>
          <w:p w:rsidR="00641C07" w:rsidRPr="00A0571B" w:rsidRDefault="00641C07" w:rsidP="00E405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3534,00</w:t>
            </w:r>
          </w:p>
        </w:tc>
        <w:tc>
          <w:tcPr>
            <w:tcW w:w="1560" w:type="dxa"/>
          </w:tcPr>
          <w:p w:rsidR="00641C07" w:rsidRPr="00A0571B" w:rsidRDefault="00641C07" w:rsidP="00E405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71B">
              <w:rPr>
                <w:rFonts w:ascii="Arial" w:hAnsi="Arial" w:cs="Arial"/>
                <w:sz w:val="24"/>
                <w:szCs w:val="24"/>
              </w:rPr>
              <w:t>3534,00</w:t>
            </w:r>
          </w:p>
        </w:tc>
      </w:tr>
    </w:tbl>
    <w:p w:rsidR="00641C07" w:rsidRPr="00A0571B" w:rsidRDefault="00641C07" w:rsidP="00641C07">
      <w:pPr>
        <w:rPr>
          <w:rFonts w:ascii="Arial" w:hAnsi="Arial" w:cs="Arial"/>
          <w:b/>
          <w:sz w:val="24"/>
          <w:szCs w:val="24"/>
        </w:rPr>
      </w:pPr>
    </w:p>
    <w:p w:rsidR="00D54454" w:rsidRDefault="00D54454">
      <w:bookmarkStart w:id="0" w:name="_GoBack"/>
      <w:bookmarkEnd w:id="0"/>
    </w:p>
    <w:sectPr w:rsidR="00D54454" w:rsidSect="00A0571B"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1B" w:rsidRPr="00A0571B" w:rsidRDefault="00641C07">
    <w:pPr>
      <w:pStyle w:val="a3"/>
      <w:jc w:val="center"/>
      <w:rPr>
        <w:rFonts w:ascii="Arial" w:hAnsi="Arial" w:cs="Arial"/>
        <w:sz w:val="24"/>
        <w:szCs w:val="24"/>
      </w:rPr>
    </w:pPr>
    <w:r w:rsidRPr="00A0571B">
      <w:rPr>
        <w:rFonts w:ascii="Arial" w:hAnsi="Arial" w:cs="Arial"/>
        <w:sz w:val="24"/>
        <w:szCs w:val="24"/>
      </w:rPr>
      <w:fldChar w:fldCharType="begin"/>
    </w:r>
    <w:r w:rsidRPr="00A0571B">
      <w:rPr>
        <w:rFonts w:ascii="Arial" w:hAnsi="Arial" w:cs="Arial"/>
        <w:sz w:val="24"/>
        <w:szCs w:val="24"/>
      </w:rPr>
      <w:instrText>PAGE   \* MERGEFORMAT</w:instrText>
    </w:r>
    <w:r w:rsidRPr="00A0571B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A0571B">
      <w:rPr>
        <w:rFonts w:ascii="Arial" w:hAnsi="Arial" w:cs="Arial"/>
        <w:sz w:val="24"/>
        <w:szCs w:val="24"/>
      </w:rPr>
      <w:fldChar w:fldCharType="end"/>
    </w:r>
  </w:p>
  <w:p w:rsidR="00A0571B" w:rsidRDefault="00641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1E"/>
    <w:rsid w:val="0002141E"/>
    <w:rsid w:val="00641C07"/>
    <w:rsid w:val="00D5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1C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1C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2021-04-14T08:05:00Z</dcterms:created>
  <dcterms:modified xsi:type="dcterms:W3CDTF">2021-04-14T08:05:00Z</dcterms:modified>
</cp:coreProperties>
</file>