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87" w:rsidRPr="009832B5" w:rsidRDefault="008C556A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2B5">
        <w:rPr>
          <w:rFonts w:ascii="Times New Roman" w:hAnsi="Times New Roman" w:cs="Times New Roman"/>
          <w:b/>
          <w:sz w:val="28"/>
          <w:szCs w:val="28"/>
        </w:rPr>
        <w:t xml:space="preserve"> «</w:t>
      </w:r>
      <w:bookmarkStart w:id="0" w:name="_GoBack"/>
      <w:r w:rsidR="00D758F5" w:rsidRPr="00D758F5">
        <w:rPr>
          <w:rFonts w:ascii="Times New Roman" w:hAnsi="Times New Roman" w:cs="Times New Roman"/>
          <w:b/>
          <w:sz w:val="28"/>
          <w:szCs w:val="28"/>
        </w:rPr>
        <w:t>Права потерпевших в уголовном процессе</w:t>
      </w:r>
      <w:bookmarkEnd w:id="0"/>
      <w:r w:rsidRPr="009832B5">
        <w:rPr>
          <w:rFonts w:ascii="Times New Roman" w:hAnsi="Times New Roman" w:cs="Times New Roman"/>
          <w:b/>
          <w:sz w:val="28"/>
          <w:szCs w:val="28"/>
        </w:rPr>
        <w:t>»</w:t>
      </w:r>
    </w:p>
    <w:p w:rsidR="00342887" w:rsidRPr="009832B5" w:rsidRDefault="00342887" w:rsidP="009832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8F5" w:rsidRDefault="00D758F5" w:rsidP="00D758F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F5">
        <w:rPr>
          <w:rFonts w:ascii="Times New Roman" w:hAnsi="Times New Roman" w:cs="Times New Roman"/>
          <w:sz w:val="28"/>
          <w:szCs w:val="28"/>
        </w:rPr>
        <w:t>Потерпевшим является физическое лицо, которому преступлением причинен физический, имущественный, моральный вред, а также юридическое лицо в случае причинения преступлением вреда его имуществу и деловой репутации.</w:t>
      </w:r>
    </w:p>
    <w:p w:rsidR="00D758F5" w:rsidRPr="00D758F5" w:rsidRDefault="00D758F5" w:rsidP="00D758F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F5">
        <w:rPr>
          <w:rFonts w:ascii="Times New Roman" w:hAnsi="Times New Roman" w:cs="Times New Roman"/>
          <w:sz w:val="28"/>
          <w:szCs w:val="28"/>
        </w:rPr>
        <w:t>Защита прав и законных интересов лиц и организаций, потерпевших от преступлений, является одним из назначений уголовного судопроизводства (статья 6 Уголовно-процессуального кодекса Россий</w:t>
      </w:r>
      <w:r>
        <w:rPr>
          <w:rFonts w:ascii="Times New Roman" w:hAnsi="Times New Roman" w:cs="Times New Roman"/>
          <w:sz w:val="28"/>
          <w:szCs w:val="28"/>
        </w:rPr>
        <w:t>ской Федерации – далее УПК РФ).</w:t>
      </w:r>
    </w:p>
    <w:p w:rsidR="00D758F5" w:rsidRPr="00D758F5" w:rsidRDefault="00D758F5" w:rsidP="00D758F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F5">
        <w:rPr>
          <w:rFonts w:ascii="Times New Roman" w:hAnsi="Times New Roman" w:cs="Times New Roman"/>
          <w:sz w:val="28"/>
          <w:szCs w:val="28"/>
        </w:rPr>
        <w:t>В целях защиты своих интересов потерпевший наделен обширным кругом прав как на стадии предварительного расследования, так и в ходе судебного разбирательства. Открытый перечень наиболее важных прав потерпевшего приведен в части 2 статьи 42 УПК РФ.</w:t>
      </w:r>
    </w:p>
    <w:p w:rsidR="00D758F5" w:rsidRPr="00D758F5" w:rsidRDefault="00D758F5" w:rsidP="00D758F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F5">
        <w:rPr>
          <w:rFonts w:ascii="Times New Roman" w:hAnsi="Times New Roman" w:cs="Times New Roman"/>
          <w:sz w:val="28"/>
          <w:szCs w:val="28"/>
        </w:rPr>
        <w:t>Так, потерпевший вправе: давать показания, представлять доказательства, заявлять ходатайства и отводы, давать показания на родном языке, пользоваться помощью переводчика бесплатно, иметь представителя, участвовать с разрешения следователя или дознавателя в следственных действиях, производимых по его ходатайству либо ходатайству его представителя.</w:t>
      </w:r>
    </w:p>
    <w:p w:rsidR="00D758F5" w:rsidRPr="00D758F5" w:rsidRDefault="00D758F5" w:rsidP="00D758F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F5">
        <w:rPr>
          <w:rFonts w:ascii="Times New Roman" w:hAnsi="Times New Roman" w:cs="Times New Roman"/>
          <w:sz w:val="28"/>
          <w:szCs w:val="28"/>
        </w:rPr>
        <w:t>Кроме того, потерпевший может знакомиться с материалами уголовного дела, затрагивающими его права и законные интересы, вправе получать копии постановлений о возбуждении уголовного дела, признании его потерпевшим или об отказе в этом, о прекращении уголовного дела, приостановлении производства по делу, а также копии приговора суда первой инстанции, решений судов апелляционной, кассационной и надзорной инстанций.</w:t>
      </w:r>
    </w:p>
    <w:p w:rsidR="00D758F5" w:rsidRPr="00D758F5" w:rsidRDefault="00D758F5" w:rsidP="00D758F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F5">
        <w:rPr>
          <w:rFonts w:ascii="Times New Roman" w:hAnsi="Times New Roman" w:cs="Times New Roman"/>
          <w:sz w:val="28"/>
          <w:szCs w:val="28"/>
        </w:rPr>
        <w:t>По ходатайству потерпевшего ему должны быть предоставлены также копии иных процессуальных документов, затрагивающих его интересы.</w:t>
      </w:r>
    </w:p>
    <w:p w:rsidR="00D758F5" w:rsidRPr="00D758F5" w:rsidRDefault="00D758F5" w:rsidP="00D758F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F5">
        <w:rPr>
          <w:rFonts w:ascii="Times New Roman" w:hAnsi="Times New Roman" w:cs="Times New Roman"/>
          <w:sz w:val="28"/>
          <w:szCs w:val="28"/>
        </w:rPr>
        <w:t>Законом предусмотрен комплекс мер, направленных на обеспечение безопасности, охрану прав и свобод потерпевшего.</w:t>
      </w:r>
    </w:p>
    <w:p w:rsidR="00D758F5" w:rsidRPr="00D758F5" w:rsidRDefault="00D758F5" w:rsidP="00D758F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F5">
        <w:rPr>
          <w:rFonts w:ascii="Times New Roman" w:hAnsi="Times New Roman" w:cs="Times New Roman"/>
          <w:sz w:val="28"/>
          <w:szCs w:val="28"/>
        </w:rPr>
        <w:t>Так, например, должностное лицо, осуществляющее производство по уголовному делу, обязано своевременно разъяснить потерпевшему его право ходатайствовать о применении мер безопасности в отношении него либо его родственников. Потерпевший может заявить такое ходатайство в любой момент производства по делу.</w:t>
      </w:r>
    </w:p>
    <w:p w:rsidR="00D758F5" w:rsidRPr="00D758F5" w:rsidRDefault="00D758F5" w:rsidP="00D758F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F5">
        <w:rPr>
          <w:rFonts w:ascii="Times New Roman" w:hAnsi="Times New Roman" w:cs="Times New Roman"/>
          <w:sz w:val="28"/>
          <w:szCs w:val="28"/>
        </w:rPr>
        <w:t>Потерпевший вправе участвовать в судебном разбирательстве уголовного дела в судах первой, апелляционной, кассационной и надзорной инстанций, поддерживать обвинение; знакомиться с протоколом судебного заседания и подавать на него замечания; обжаловать приговор, определение, постановление суда; знать о принесенных по уголовному делу жалобах и представлениях и подавать на них возражения.</w:t>
      </w:r>
    </w:p>
    <w:p w:rsidR="00342887" w:rsidRPr="009832B5" w:rsidRDefault="00342887" w:rsidP="009832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2887" w:rsidRPr="009832B5" w:rsidRDefault="008C556A" w:rsidP="009832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342887" w:rsidRPr="009832B5" w:rsidRDefault="00342887" w:rsidP="009832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2887" w:rsidRPr="0083396F" w:rsidRDefault="008C556A" w:rsidP="00D75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B5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9832B5">
        <w:rPr>
          <w:rFonts w:ascii="Times New Roman" w:hAnsi="Times New Roman" w:cs="Times New Roman"/>
          <w:sz w:val="28"/>
          <w:szCs w:val="28"/>
        </w:rPr>
        <w:t xml:space="preserve"> </w:t>
      </w:r>
      <w:r w:rsidRPr="009832B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832B5">
        <w:rPr>
          <w:rFonts w:ascii="Times New Roman" w:hAnsi="Times New Roman" w:cs="Times New Roman"/>
          <w:sz w:val="28"/>
          <w:szCs w:val="28"/>
        </w:rPr>
        <w:t>.</w:t>
      </w:r>
      <w:r w:rsidRPr="009832B5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9832B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832B5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 w:rsidRPr="009832B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832B5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9832B5">
        <w:rPr>
          <w:rFonts w:ascii="Times New Roman" w:hAnsi="Times New Roman" w:cs="Times New Roman"/>
          <w:sz w:val="28"/>
          <w:szCs w:val="28"/>
        </w:rPr>
        <w:t xml:space="preserve"> </w:t>
      </w:r>
      <w:r w:rsidRPr="009832B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832B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832B5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9832B5">
        <w:rPr>
          <w:rFonts w:ascii="Times New Roman" w:hAnsi="Times New Roman" w:cs="Times New Roman"/>
          <w:sz w:val="28"/>
          <w:szCs w:val="28"/>
        </w:rPr>
        <w:t>.</w:t>
      </w:r>
      <w:r w:rsidRPr="009832B5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9832B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832B5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</w:p>
    <w:p w:rsidR="00EC2014" w:rsidRPr="00EC2014" w:rsidRDefault="00EC2014" w:rsidP="008339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C2014" w:rsidRPr="00EC2014" w:rsidSect="007101E9">
      <w:pgSz w:w="11906" w:h="16838"/>
      <w:pgMar w:top="1134" w:right="567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6ED7"/>
    <w:multiLevelType w:val="multilevel"/>
    <w:tmpl w:val="18F2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65635C98"/>
    <w:multiLevelType w:val="multilevel"/>
    <w:tmpl w:val="13C821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87"/>
    <w:rsid w:val="00342887"/>
    <w:rsid w:val="00394317"/>
    <w:rsid w:val="00661BB8"/>
    <w:rsid w:val="007101E9"/>
    <w:rsid w:val="0083396F"/>
    <w:rsid w:val="008C556A"/>
    <w:rsid w:val="009832B5"/>
    <w:rsid w:val="00A0791D"/>
    <w:rsid w:val="00B454D0"/>
    <w:rsid w:val="00D34D52"/>
    <w:rsid w:val="00D758F5"/>
    <w:rsid w:val="00EC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D9F"/>
    <w:rPr>
      <w:color w:val="0563C1" w:themeColor="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607EA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D9F"/>
    <w:rPr>
      <w:color w:val="0563C1" w:themeColor="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607EA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User</cp:lastModifiedBy>
  <cp:revision>2</cp:revision>
  <dcterms:created xsi:type="dcterms:W3CDTF">2024-06-10T02:40:00Z</dcterms:created>
  <dcterms:modified xsi:type="dcterms:W3CDTF">2024-06-10T02:40:00Z</dcterms:modified>
  <dc:language>ru-RU</dc:language>
</cp:coreProperties>
</file>