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5B" w:rsidRDefault="00BE3E5B" w:rsidP="00BE3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6E7">
        <w:rPr>
          <w:rFonts w:ascii="Times New Roman" w:hAnsi="Times New Roman" w:cs="Times New Roman"/>
          <w:b/>
          <w:sz w:val="28"/>
          <w:szCs w:val="28"/>
        </w:rPr>
        <w:t>«</w:t>
      </w:r>
      <w:r w:rsidRPr="00BE3E5B">
        <w:rPr>
          <w:rFonts w:ascii="Times New Roman" w:hAnsi="Times New Roman" w:cs="Times New Roman"/>
          <w:b/>
          <w:sz w:val="28"/>
          <w:szCs w:val="28"/>
        </w:rPr>
        <w:t>Может ли несовершеннолетний подать самостоятельно заявление на проведение индивидуальной профилактической работы со стороны органов системы профилактики безнадзорности и правонарушений несовершеннолетних?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E3E5B" w:rsidRPr="004756E7" w:rsidRDefault="00BE3E5B" w:rsidP="00BE3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5B" w:rsidRPr="00BE3E5B" w:rsidRDefault="00BE3E5B" w:rsidP="00BE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E5B">
        <w:rPr>
          <w:rFonts w:ascii="Times New Roman" w:hAnsi="Times New Roman" w:cs="Times New Roman"/>
          <w:sz w:val="28"/>
          <w:szCs w:val="28"/>
        </w:rPr>
        <w:t>Согласно статье 6 Федерального закона РФ № 120 «Об основах системы профилактики безнадзорности и правонарушений несовершеннолетних» основаниями проведения индивидуальной профилактической работы в отношении несовершеннолетних, их родителей или иных законных представителей являются обстоятельства, предусмотренн</w:t>
      </w:r>
      <w:r>
        <w:rPr>
          <w:rFonts w:ascii="Times New Roman" w:hAnsi="Times New Roman" w:cs="Times New Roman"/>
          <w:sz w:val="28"/>
          <w:szCs w:val="28"/>
        </w:rPr>
        <w:t>ые статьей 5 указанного закона.</w:t>
      </w:r>
    </w:p>
    <w:p w:rsidR="00BE3E5B" w:rsidRPr="00BE3E5B" w:rsidRDefault="00BE3E5B" w:rsidP="00BE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E5B">
        <w:rPr>
          <w:rFonts w:ascii="Times New Roman" w:hAnsi="Times New Roman" w:cs="Times New Roman"/>
          <w:sz w:val="28"/>
          <w:szCs w:val="28"/>
        </w:rPr>
        <w:t>Заявление несовершеннолетнего либо его родителей или иных законных представителей об оказании им помощи по вопросам, входящим в компетенцию органов и учреждений системы профилактики безнадзорности и правонарушений несовершеннолетних является одним из юридических оснований для проведения индивиду</w:t>
      </w:r>
      <w:r>
        <w:rPr>
          <w:rFonts w:ascii="Times New Roman" w:hAnsi="Times New Roman" w:cs="Times New Roman"/>
          <w:sz w:val="28"/>
          <w:szCs w:val="28"/>
        </w:rPr>
        <w:t>альной профилактической работы.</w:t>
      </w:r>
    </w:p>
    <w:p w:rsidR="00BE3E5B" w:rsidRPr="00BE3E5B" w:rsidRDefault="00BE3E5B" w:rsidP="00BE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E5B">
        <w:rPr>
          <w:rFonts w:ascii="Times New Roman" w:hAnsi="Times New Roman" w:cs="Times New Roman"/>
          <w:sz w:val="28"/>
          <w:szCs w:val="28"/>
        </w:rPr>
        <w:t>Закон не препятствует несовершеннолетнему самостоятельно подать заявление. Возраст заявителя не</w:t>
      </w:r>
      <w:r>
        <w:rPr>
          <w:rFonts w:ascii="Times New Roman" w:hAnsi="Times New Roman" w:cs="Times New Roman"/>
          <w:sz w:val="28"/>
          <w:szCs w:val="28"/>
        </w:rPr>
        <w:t xml:space="preserve"> определен Федеральным законом.</w:t>
      </w:r>
    </w:p>
    <w:p w:rsidR="00BE3E5B" w:rsidRPr="00BE3E5B" w:rsidRDefault="00BE3E5B" w:rsidP="00BE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E5B">
        <w:rPr>
          <w:rFonts w:ascii="Times New Roman" w:hAnsi="Times New Roman" w:cs="Times New Roman"/>
          <w:sz w:val="28"/>
          <w:szCs w:val="28"/>
        </w:rPr>
        <w:t>Несовершеннолетний вправе обратиться в полицию, органы опеки и попечительства, комиссию по делам несовершеннолетних, в органы социального обслуживания, а также в иные субъекты профилактики с ус</w:t>
      </w:r>
      <w:r>
        <w:rPr>
          <w:rFonts w:ascii="Times New Roman" w:hAnsi="Times New Roman" w:cs="Times New Roman"/>
          <w:sz w:val="28"/>
          <w:szCs w:val="28"/>
        </w:rPr>
        <w:t>тным или письменным заявлением.</w:t>
      </w:r>
    </w:p>
    <w:p w:rsidR="00BE3E5B" w:rsidRDefault="00BE3E5B" w:rsidP="00BE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E5B">
        <w:rPr>
          <w:rFonts w:ascii="Times New Roman" w:hAnsi="Times New Roman" w:cs="Times New Roman"/>
          <w:sz w:val="28"/>
          <w:szCs w:val="28"/>
        </w:rPr>
        <w:t>Кроме того, согласно пункту 2 статьи 56 Семейного кодекса РФ при нарушении прав и законных интересов ребенка, в том числе при невыполнении или при ненадлежащем выполнении родителями (одним из них) обязанностей по воспитанию, образованию ребенка либо при злоупотреблении родительскими правами, ребенок вправе самостоятельно обращаться за их защитой в орган опеки и попечительства, а по достижении возраста четырнадцати лет в суд.</w:t>
      </w:r>
    </w:p>
    <w:p w:rsidR="00BE3E5B" w:rsidRDefault="00BE3E5B" w:rsidP="00BE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E5B" w:rsidRDefault="00BE3E5B" w:rsidP="00BE3E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Томская транспортная прокуратура</w:t>
      </w:r>
    </w:p>
    <w:p w:rsidR="00BE3E5B" w:rsidRPr="00596D6C" w:rsidRDefault="00BE3E5B" w:rsidP="00BE3E5B">
      <w:pPr>
        <w:tabs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596D6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96D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596D6C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  <w:r w:rsidRPr="00596D6C">
        <w:rPr>
          <w:rFonts w:ascii="Times New Roman" w:hAnsi="Times New Roman" w:cs="Times New Roman"/>
          <w:sz w:val="28"/>
          <w:szCs w:val="28"/>
        </w:rPr>
        <w:t>»</w:t>
      </w:r>
      <w:r w:rsidRPr="00596D6C">
        <w:rPr>
          <w:rFonts w:ascii="Times New Roman" w:hAnsi="Times New Roman" w:cs="Times New Roman"/>
          <w:sz w:val="28"/>
          <w:szCs w:val="28"/>
        </w:rPr>
        <w:tab/>
      </w:r>
      <w:r w:rsidRPr="00596D6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596D6C">
        <w:rPr>
          <w:rFonts w:ascii="Times New Roman" w:hAnsi="Times New Roman" w:cs="Times New Roman"/>
          <w:sz w:val="28"/>
          <w:szCs w:val="28"/>
        </w:rPr>
        <w:t xml:space="preserve"> «</w:t>
      </w:r>
      <w:r w:rsidRPr="003B586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596D6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B5865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596D6C">
        <w:rPr>
          <w:rFonts w:ascii="Times New Roman" w:hAnsi="Times New Roman" w:cs="Times New Roman"/>
          <w:sz w:val="28"/>
          <w:szCs w:val="28"/>
        </w:rPr>
        <w:t>.</w:t>
      </w:r>
      <w:r w:rsidRPr="003B5865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596D6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B5865"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  <w:r w:rsidRPr="00596D6C">
        <w:rPr>
          <w:rFonts w:ascii="Times New Roman" w:hAnsi="Times New Roman" w:cs="Times New Roman"/>
          <w:sz w:val="28"/>
          <w:szCs w:val="28"/>
        </w:rPr>
        <w:t>»</w:t>
      </w:r>
    </w:p>
    <w:p w:rsidR="00BE3E5B" w:rsidRDefault="00BE3E5B" w:rsidP="00BE3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5B" w:rsidRDefault="00BE3E5B" w:rsidP="00BE3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5B" w:rsidRDefault="00BE3E5B" w:rsidP="00BE3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5B" w:rsidRDefault="00BE3E5B" w:rsidP="00BE3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5B" w:rsidRDefault="00BE3E5B" w:rsidP="00BE3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5B" w:rsidRDefault="00BE3E5B" w:rsidP="00BE3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5B" w:rsidRDefault="00BE3E5B" w:rsidP="00BE3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5B" w:rsidRDefault="00BE3E5B" w:rsidP="00BE3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5B" w:rsidRDefault="00BE3E5B" w:rsidP="00BE3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5B" w:rsidRDefault="00BE3E5B" w:rsidP="00BE3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E3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E7"/>
    <w:rsid w:val="000A4387"/>
    <w:rsid w:val="003056C6"/>
    <w:rsid w:val="003B5865"/>
    <w:rsid w:val="004756E7"/>
    <w:rsid w:val="00596D6C"/>
    <w:rsid w:val="00614C0C"/>
    <w:rsid w:val="00AB29FF"/>
    <w:rsid w:val="00B71F4D"/>
    <w:rsid w:val="00BE3E5B"/>
    <w:rsid w:val="00D65C02"/>
    <w:rsid w:val="00D72ECA"/>
    <w:rsid w:val="00D81A00"/>
    <w:rsid w:val="00DC5591"/>
    <w:rsid w:val="00E770A7"/>
    <w:rsid w:val="00E9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User</cp:lastModifiedBy>
  <cp:revision>2</cp:revision>
  <dcterms:created xsi:type="dcterms:W3CDTF">2023-05-29T04:44:00Z</dcterms:created>
  <dcterms:modified xsi:type="dcterms:W3CDTF">2023-05-29T04:44:00Z</dcterms:modified>
</cp:coreProperties>
</file>